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3449680"/>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1" w:name="_Hlk155273875"/>
      <w:bookmarkStart w:id="2" w:name="_Hlk29906657"/>
      <w:bookmarkStart w:id="3" w:name="_Hlk119570758"/>
      <w:bookmarkStart w:id="4" w:name="_Hlk144297720"/>
      <w:bookmarkStart w:id="5" w:name="_Hlk110953766"/>
      <w:bookmarkEnd w:id="0"/>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1"/>
    <w:p w14:paraId="0CDD0E6A" w14:textId="77777777" w:rsidR="00EC46FD" w:rsidRDefault="00EC46FD">
      <w:pPr>
        <w:pStyle w:val="BodyText"/>
        <w:jc w:val="center"/>
        <w:rPr>
          <w:rFonts w:ascii="Arial" w:hAnsi="Arial" w:cs="Arial"/>
          <w:b/>
          <w:sz w:val="28"/>
          <w:szCs w:val="28"/>
        </w:rPr>
      </w:pPr>
    </w:p>
    <w:p w14:paraId="34C6B51A" w14:textId="62B8D48D" w:rsidR="008A4202" w:rsidRPr="007E5234" w:rsidRDefault="008A4202" w:rsidP="008A4202">
      <w:pPr>
        <w:pStyle w:val="BodyText"/>
        <w:jc w:val="center"/>
        <w:rPr>
          <w:rFonts w:ascii="Arial" w:hAnsi="Arial" w:cs="Arial"/>
          <w:b/>
        </w:rPr>
      </w:pPr>
      <w:bookmarkStart w:id="6" w:name="_Hlk189663844"/>
      <w:bookmarkStart w:id="7" w:name="_Hlk190866629"/>
      <w:bookmarkStart w:id="8" w:name="_Hlk198716149"/>
      <w:bookmarkStart w:id="9" w:name="_Hlk160628931"/>
      <w:bookmarkEnd w:id="2"/>
      <w:bookmarkEnd w:id="3"/>
      <w:r w:rsidRPr="007E5234">
        <w:rPr>
          <w:rFonts w:ascii="Arial" w:hAnsi="Arial" w:cs="Arial"/>
          <w:b/>
        </w:rPr>
        <w:t xml:space="preserve">Supply and Delivery of </w:t>
      </w:r>
      <w:bookmarkEnd w:id="6"/>
      <w:r w:rsidRPr="007E5234">
        <w:rPr>
          <w:rFonts w:ascii="Arial" w:hAnsi="Arial" w:cs="Arial"/>
          <w:b/>
        </w:rPr>
        <w:t>Various Medical</w:t>
      </w:r>
      <w:r w:rsidR="00AA3B93">
        <w:rPr>
          <w:rFonts w:ascii="Arial" w:hAnsi="Arial" w:cs="Arial"/>
          <w:b/>
        </w:rPr>
        <w:t xml:space="preserve"> </w:t>
      </w:r>
      <w:r w:rsidR="00CF0A01">
        <w:rPr>
          <w:rFonts w:ascii="Arial" w:hAnsi="Arial" w:cs="Arial"/>
          <w:b/>
        </w:rPr>
        <w:t>Supplies</w:t>
      </w:r>
      <w:r w:rsidRPr="007E5234">
        <w:rPr>
          <w:rFonts w:ascii="Arial" w:hAnsi="Arial" w:cs="Arial"/>
          <w:b/>
        </w:rPr>
        <w:t xml:space="preserve"> at </w:t>
      </w:r>
      <w:bookmarkEnd w:id="7"/>
      <w:r w:rsidR="000F5649" w:rsidRPr="000F5649">
        <w:rPr>
          <w:rFonts w:ascii="Arial" w:hAnsi="Arial" w:cs="Arial"/>
          <w:b/>
        </w:rPr>
        <w:t>Provincial Hospital Management Services Office, Lingayen, Pangasinan (for use of various hospitals – Asingan Community Hospital,</w:t>
      </w:r>
      <w:r w:rsidR="000F5649">
        <w:rPr>
          <w:rFonts w:ascii="Arial" w:hAnsi="Arial" w:cs="Arial"/>
          <w:b/>
        </w:rPr>
        <w:t xml:space="preserve"> </w:t>
      </w:r>
      <w:r w:rsidR="000F5649" w:rsidRPr="000F5649">
        <w:rPr>
          <w:rFonts w:ascii="Arial" w:hAnsi="Arial" w:cs="Arial"/>
          <w:b/>
        </w:rPr>
        <w:t>Bolinao Community Hospital</w:t>
      </w:r>
      <w:r w:rsidR="000F5649">
        <w:rPr>
          <w:rFonts w:ascii="Arial" w:hAnsi="Arial" w:cs="Arial"/>
          <w:b/>
        </w:rPr>
        <w:t xml:space="preserve">, </w:t>
      </w:r>
      <w:r w:rsidR="000F5649" w:rsidRPr="000F5649">
        <w:rPr>
          <w:rFonts w:ascii="Arial" w:hAnsi="Arial" w:cs="Arial"/>
          <w:b/>
        </w:rPr>
        <w:t>Dasol Community Hospita</w:t>
      </w:r>
      <w:r w:rsidR="000F5649">
        <w:rPr>
          <w:rFonts w:ascii="Arial" w:hAnsi="Arial" w:cs="Arial"/>
          <w:b/>
        </w:rPr>
        <w:t xml:space="preserve">l, </w:t>
      </w:r>
      <w:r w:rsidR="000F5649" w:rsidRPr="000F5649">
        <w:rPr>
          <w:rFonts w:ascii="Arial" w:hAnsi="Arial" w:cs="Arial"/>
          <w:b/>
        </w:rPr>
        <w:t>Mangatarem District Hospital, Mapandan Community Hospital</w:t>
      </w:r>
      <w:r w:rsidR="000F5649">
        <w:rPr>
          <w:rFonts w:ascii="Arial" w:hAnsi="Arial" w:cs="Arial"/>
          <w:b/>
        </w:rPr>
        <w:t>, Pangasinan Provincial Hospital</w:t>
      </w:r>
      <w:r w:rsidR="000F5649" w:rsidRPr="000F5649">
        <w:rPr>
          <w:rFonts w:ascii="Arial" w:hAnsi="Arial" w:cs="Arial"/>
          <w:b/>
        </w:rPr>
        <w:t>)</w:t>
      </w:r>
      <w:bookmarkEnd w:id="8"/>
    </w:p>
    <w:p w14:paraId="461E757F" w14:textId="77777777" w:rsidR="008A4202" w:rsidRDefault="008A4202" w:rsidP="008A4202">
      <w:pPr>
        <w:pStyle w:val="BodyText"/>
        <w:jc w:val="center"/>
        <w:rPr>
          <w:rFonts w:ascii="Arial" w:hAnsi="Arial" w:cs="Arial"/>
          <w:sz w:val="22"/>
          <w:szCs w:val="22"/>
        </w:rPr>
      </w:pPr>
    </w:p>
    <w:p w14:paraId="198E54D1" w14:textId="2645EF3C" w:rsidR="008A4202" w:rsidRDefault="008A4202" w:rsidP="008A4202">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93448589"/>
      <w:bookmarkStart w:id="11" w:name="_Hlk160628912"/>
      <w:r>
        <w:rPr>
          <w:rFonts w:ascii="Arial" w:hAnsi="Arial" w:cs="Arial"/>
          <w:sz w:val="22"/>
          <w:szCs w:val="22"/>
        </w:rPr>
        <w:t>PANG-2025-0</w:t>
      </w:r>
      <w:r w:rsidR="00D96957">
        <w:rPr>
          <w:rFonts w:ascii="Arial" w:hAnsi="Arial" w:cs="Arial"/>
          <w:sz w:val="22"/>
          <w:szCs w:val="22"/>
        </w:rPr>
        <w:t>5</w:t>
      </w:r>
      <w:r>
        <w:rPr>
          <w:rFonts w:ascii="Arial" w:hAnsi="Arial" w:cs="Arial"/>
          <w:sz w:val="22"/>
          <w:szCs w:val="22"/>
        </w:rPr>
        <w:t>-0</w:t>
      </w:r>
      <w:r w:rsidR="000F5649">
        <w:rPr>
          <w:rFonts w:ascii="Arial" w:hAnsi="Arial" w:cs="Arial"/>
          <w:sz w:val="22"/>
          <w:szCs w:val="22"/>
        </w:rPr>
        <w:t>71</w:t>
      </w:r>
      <w:r w:rsidR="00CF0A01">
        <w:rPr>
          <w:rFonts w:ascii="Arial" w:hAnsi="Arial" w:cs="Arial"/>
          <w:sz w:val="22"/>
          <w:szCs w:val="22"/>
        </w:rPr>
        <w:t>1</w:t>
      </w:r>
      <w:r>
        <w:rPr>
          <w:rFonts w:ascii="Arial" w:hAnsi="Arial" w:cs="Arial"/>
          <w:sz w:val="22"/>
          <w:szCs w:val="22"/>
        </w:rPr>
        <w:t>-G</w:t>
      </w:r>
      <w:bookmarkEnd w:id="10"/>
    </w:p>
    <w:bookmarkEnd w:id="11"/>
    <w:p w14:paraId="04589AF0" w14:textId="77777777" w:rsidR="008A4202" w:rsidRDefault="008A4202" w:rsidP="008A4202">
      <w:pPr>
        <w:pStyle w:val="BodyText"/>
        <w:jc w:val="left"/>
        <w:rPr>
          <w:rFonts w:ascii="Arial" w:hAnsi="Arial" w:cs="Arial"/>
        </w:rPr>
      </w:pPr>
    </w:p>
    <w:p w14:paraId="66B33FCE" w14:textId="5C461675" w:rsidR="00D96957" w:rsidRPr="00D96957" w:rsidRDefault="008A4202" w:rsidP="008A4202">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ascii="Arial" w:hAnsi="Arial" w:cs="Arial"/>
          <w:b/>
          <w:sz w:val="21"/>
          <w:szCs w:val="21"/>
        </w:rPr>
        <w:t>Trust</w:t>
      </w:r>
      <w:r w:rsidRPr="008B1129">
        <w:rPr>
          <w:rFonts w:ascii="Arial" w:hAnsi="Arial" w:cs="Arial"/>
          <w:b/>
          <w:sz w:val="21"/>
          <w:szCs w:val="21"/>
        </w:rPr>
        <w:t xml:space="preserve"> Fund (PR#202</w:t>
      </w:r>
      <w:r>
        <w:rPr>
          <w:rFonts w:ascii="Arial" w:hAnsi="Arial" w:cs="Arial"/>
          <w:b/>
          <w:sz w:val="21"/>
          <w:szCs w:val="21"/>
        </w:rPr>
        <w:t>5</w:t>
      </w:r>
      <w:r w:rsidRPr="008B1129">
        <w:rPr>
          <w:rFonts w:ascii="Arial" w:hAnsi="Arial" w:cs="Arial"/>
          <w:b/>
          <w:sz w:val="21"/>
          <w:szCs w:val="21"/>
        </w:rPr>
        <w:t>-</w:t>
      </w:r>
      <w:r>
        <w:rPr>
          <w:rFonts w:ascii="Arial" w:hAnsi="Arial" w:cs="Arial"/>
          <w:b/>
          <w:sz w:val="21"/>
          <w:szCs w:val="21"/>
        </w:rPr>
        <w:t>0</w:t>
      </w:r>
      <w:r w:rsidR="000F5649">
        <w:rPr>
          <w:rFonts w:ascii="Arial" w:hAnsi="Arial" w:cs="Arial"/>
          <w:b/>
          <w:sz w:val="21"/>
          <w:szCs w:val="21"/>
        </w:rPr>
        <w:t>5</w:t>
      </w:r>
      <w:r w:rsidRPr="008B1129">
        <w:rPr>
          <w:rFonts w:ascii="Arial" w:hAnsi="Arial" w:cs="Arial"/>
          <w:b/>
          <w:sz w:val="21"/>
          <w:szCs w:val="21"/>
        </w:rPr>
        <w:t>-</w:t>
      </w:r>
      <w:r>
        <w:rPr>
          <w:rFonts w:ascii="Arial" w:hAnsi="Arial" w:cs="Arial"/>
          <w:b/>
          <w:sz w:val="21"/>
          <w:szCs w:val="21"/>
        </w:rPr>
        <w:t>0</w:t>
      </w:r>
      <w:r w:rsidR="000F5649">
        <w:rPr>
          <w:rFonts w:ascii="Arial" w:hAnsi="Arial" w:cs="Arial"/>
          <w:b/>
          <w:sz w:val="21"/>
          <w:szCs w:val="21"/>
        </w:rPr>
        <w:t>358</w:t>
      </w:r>
      <w:r w:rsidR="00CF0A01">
        <w:rPr>
          <w:rFonts w:ascii="Arial" w:hAnsi="Arial" w:cs="Arial"/>
          <w:b/>
          <w:sz w:val="21"/>
          <w:szCs w:val="21"/>
        </w:rPr>
        <w:t>3</w:t>
      </w:r>
      <w:r w:rsidRPr="008B1129">
        <w:rPr>
          <w:rFonts w:ascii="Arial" w:hAnsi="Arial" w:cs="Arial"/>
          <w:b/>
          <w:sz w:val="21"/>
          <w:szCs w:val="21"/>
        </w:rPr>
        <w:t xml:space="preserve">) </w:t>
      </w:r>
      <w:r>
        <w:rPr>
          <w:rFonts w:ascii="Arial" w:hAnsi="Arial" w:cs="Arial"/>
          <w:sz w:val="21"/>
          <w:szCs w:val="21"/>
        </w:rPr>
        <w:t xml:space="preserve">intends to apply the sum of </w:t>
      </w:r>
      <w:bookmarkStart w:id="12" w:name="_Hlk161240325"/>
      <w:bookmarkStart w:id="13" w:name="_Hlk193459987"/>
      <w:r w:rsidR="00CF0A01">
        <w:rPr>
          <w:rFonts w:ascii="Arial" w:hAnsi="Arial" w:cs="Arial"/>
          <w:b/>
          <w:sz w:val="21"/>
          <w:szCs w:val="21"/>
        </w:rPr>
        <w:t>Thirty</w:t>
      </w:r>
      <w:r>
        <w:rPr>
          <w:rFonts w:ascii="Arial" w:hAnsi="Arial" w:cs="Arial"/>
          <w:b/>
          <w:sz w:val="21"/>
          <w:szCs w:val="21"/>
        </w:rPr>
        <w:t xml:space="preserve"> Million </w:t>
      </w:r>
      <w:r w:rsidR="000F5649">
        <w:rPr>
          <w:rFonts w:ascii="Arial" w:hAnsi="Arial" w:cs="Arial"/>
          <w:b/>
          <w:sz w:val="21"/>
          <w:szCs w:val="21"/>
        </w:rPr>
        <w:t>One</w:t>
      </w:r>
      <w:r>
        <w:rPr>
          <w:rFonts w:ascii="Arial" w:hAnsi="Arial" w:cs="Arial"/>
          <w:b/>
          <w:sz w:val="21"/>
          <w:szCs w:val="21"/>
        </w:rPr>
        <w:t xml:space="preserve"> Hundred </w:t>
      </w:r>
      <w:r w:rsidR="000F5649">
        <w:rPr>
          <w:rFonts w:ascii="Arial" w:hAnsi="Arial" w:cs="Arial"/>
          <w:b/>
          <w:sz w:val="21"/>
          <w:szCs w:val="21"/>
        </w:rPr>
        <w:t>Six</w:t>
      </w:r>
      <w:r w:rsidR="00CF0A01">
        <w:rPr>
          <w:rFonts w:ascii="Arial" w:hAnsi="Arial" w:cs="Arial"/>
          <w:b/>
          <w:sz w:val="21"/>
          <w:szCs w:val="21"/>
        </w:rPr>
        <w:t>ty</w:t>
      </w:r>
      <w:r>
        <w:rPr>
          <w:rFonts w:ascii="Arial" w:hAnsi="Arial" w:cs="Arial"/>
          <w:b/>
          <w:sz w:val="21"/>
          <w:szCs w:val="21"/>
        </w:rPr>
        <w:t xml:space="preserve"> Thousand </w:t>
      </w:r>
      <w:r w:rsidR="00CF0A01">
        <w:rPr>
          <w:rFonts w:ascii="Arial" w:hAnsi="Arial" w:cs="Arial"/>
          <w:b/>
          <w:sz w:val="21"/>
          <w:szCs w:val="21"/>
        </w:rPr>
        <w:t>Eight</w:t>
      </w:r>
      <w:r w:rsidR="00AA3B93">
        <w:rPr>
          <w:rFonts w:ascii="Arial" w:hAnsi="Arial" w:cs="Arial"/>
          <w:b/>
          <w:sz w:val="21"/>
          <w:szCs w:val="21"/>
        </w:rPr>
        <w:t xml:space="preserve"> </w:t>
      </w:r>
      <w:r>
        <w:rPr>
          <w:rFonts w:ascii="Arial" w:hAnsi="Arial" w:cs="Arial"/>
          <w:b/>
          <w:sz w:val="21"/>
          <w:szCs w:val="21"/>
        </w:rPr>
        <w:t xml:space="preserve">Hundred </w:t>
      </w:r>
      <w:r w:rsidR="00CF0A01">
        <w:rPr>
          <w:rFonts w:ascii="Arial" w:hAnsi="Arial" w:cs="Arial"/>
          <w:b/>
          <w:sz w:val="21"/>
          <w:szCs w:val="21"/>
        </w:rPr>
        <w:t>Forty-Eight</w:t>
      </w:r>
      <w:r>
        <w:rPr>
          <w:rFonts w:ascii="Arial" w:hAnsi="Arial" w:cs="Arial"/>
          <w:b/>
          <w:sz w:val="21"/>
          <w:szCs w:val="21"/>
        </w:rPr>
        <w:t xml:space="preserve"> Pesos</w:t>
      </w:r>
      <w:r w:rsidR="00CF0A01">
        <w:rPr>
          <w:rFonts w:ascii="Arial" w:hAnsi="Arial" w:cs="Arial"/>
          <w:b/>
          <w:sz w:val="21"/>
          <w:szCs w:val="21"/>
        </w:rPr>
        <w:t xml:space="preserve"> &amp; 24/100</w:t>
      </w:r>
      <w:r>
        <w:rPr>
          <w:rFonts w:ascii="Arial" w:hAnsi="Arial" w:cs="Arial"/>
          <w:b/>
          <w:sz w:val="21"/>
          <w:szCs w:val="21"/>
        </w:rPr>
        <w:t xml:space="preserve"> (</w:t>
      </w:r>
      <w:bookmarkEnd w:id="12"/>
      <w:r w:rsidR="00AA3B93">
        <w:rPr>
          <w:rFonts w:ascii="Arial" w:hAnsi="Arial" w:cs="Arial"/>
          <w:b/>
          <w:sz w:val="21"/>
          <w:szCs w:val="21"/>
        </w:rPr>
        <w:t>P</w:t>
      </w:r>
      <w:r w:rsidR="00CF0A01">
        <w:rPr>
          <w:rFonts w:ascii="Arial" w:hAnsi="Arial" w:cs="Arial"/>
          <w:b/>
          <w:sz w:val="21"/>
          <w:szCs w:val="21"/>
        </w:rPr>
        <w:t>30</w:t>
      </w:r>
      <w:r w:rsidR="00AA3B93">
        <w:rPr>
          <w:rFonts w:ascii="Arial" w:hAnsi="Arial" w:cs="Arial"/>
          <w:b/>
          <w:sz w:val="21"/>
          <w:szCs w:val="21"/>
        </w:rPr>
        <w:t>,</w:t>
      </w:r>
      <w:r w:rsidR="00CF0A01">
        <w:rPr>
          <w:rFonts w:ascii="Arial" w:hAnsi="Arial" w:cs="Arial"/>
          <w:b/>
          <w:sz w:val="21"/>
          <w:szCs w:val="21"/>
        </w:rPr>
        <w:t>160,848.24</w:t>
      </w:r>
      <w:r>
        <w:rPr>
          <w:rFonts w:ascii="Arial" w:hAnsi="Arial" w:cs="Arial"/>
          <w:b/>
          <w:sz w:val="21"/>
          <w:szCs w:val="21"/>
        </w:rPr>
        <w:t>)</w:t>
      </w:r>
      <w:bookmarkEnd w:id="13"/>
      <w:r>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CF0A01" w:rsidRPr="00CF0A01">
        <w:rPr>
          <w:rFonts w:ascii="Arial" w:hAnsi="Arial"/>
          <w:b/>
          <w:sz w:val="21"/>
          <w:szCs w:val="21"/>
        </w:rPr>
        <w:t>Supply and Delivery of Various Medical Supplies at Provincial Hospital Management Services Office, Lingayen, Pangasinan (for use of various hospitals – Asingan Community Hospital, Bolinao Community Hospital, Dasol Community Hospital, Mangatarem District Hospital, Mapandan Community Hospital, Pangasinan Provincial Hospital)</w:t>
      </w:r>
      <w:r>
        <w:rPr>
          <w:rFonts w:ascii="Arial" w:hAnsi="Arial"/>
          <w:b/>
          <w:sz w:val="21"/>
          <w:szCs w:val="21"/>
        </w:rPr>
        <w:t xml:space="preserve">. </w:t>
      </w:r>
      <w:r>
        <w:rPr>
          <w:rFonts w:ascii="Arial" w:hAnsi="Arial" w:cs="Arial"/>
          <w:sz w:val="21"/>
          <w:szCs w:val="21"/>
        </w:rPr>
        <w:t>Bids received in excess of the ABC shall be automatically rejected at bid opening.</w:t>
      </w:r>
    </w:p>
    <w:p w14:paraId="6FFF4428" w14:textId="05A3A951" w:rsidR="008A4202" w:rsidRPr="007E1B6E" w:rsidRDefault="008A4202" w:rsidP="00D96957">
      <w:pPr>
        <w:pStyle w:val="BodyText"/>
        <w:tabs>
          <w:tab w:val="left" w:pos="2700"/>
        </w:tabs>
        <w:ind w:left="720"/>
        <w:rPr>
          <w:rFonts w:ascii="Arial" w:hAnsi="Arial" w:cs="Arial"/>
          <w:b/>
          <w:sz w:val="21"/>
          <w:szCs w:val="21"/>
        </w:rPr>
      </w:pPr>
    </w:p>
    <w:p w14:paraId="2EE6B210" w14:textId="1C2100DD"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Pr="0053512B">
        <w:rPr>
          <w:rFonts w:ascii="Arial" w:hAnsi="Arial"/>
          <w:b/>
          <w:sz w:val="21"/>
          <w:szCs w:val="21"/>
        </w:rPr>
        <w:t xml:space="preserve">Supply and Delivery of </w:t>
      </w:r>
      <w:r>
        <w:rPr>
          <w:rFonts w:ascii="Arial" w:hAnsi="Arial"/>
          <w:b/>
          <w:sz w:val="21"/>
          <w:szCs w:val="21"/>
        </w:rPr>
        <w:t>Medical</w:t>
      </w:r>
      <w:r w:rsidR="00AA3B93">
        <w:rPr>
          <w:rFonts w:ascii="Arial" w:hAnsi="Arial"/>
          <w:b/>
          <w:sz w:val="21"/>
          <w:szCs w:val="21"/>
        </w:rPr>
        <w:t xml:space="preserve"> </w:t>
      </w:r>
      <w:r w:rsidR="00CF0A01">
        <w:rPr>
          <w:rFonts w:ascii="Arial" w:hAnsi="Arial"/>
          <w:b/>
          <w:sz w:val="21"/>
          <w:szCs w:val="21"/>
        </w:rPr>
        <w:t>Supplies</w:t>
      </w:r>
      <w:r>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w:t>
      </w:r>
      <w:r w:rsidR="00AA3B93">
        <w:rPr>
          <w:rFonts w:ascii="Arial" w:hAnsi="Arial" w:cs="Arial"/>
          <w:sz w:val="21"/>
          <w:szCs w:val="21"/>
        </w:rPr>
        <w:t xml:space="preserve"> </w:t>
      </w:r>
      <w:r>
        <w:rPr>
          <w:rFonts w:ascii="Arial" w:hAnsi="Arial" w:cs="Arial"/>
          <w:sz w:val="21"/>
          <w:szCs w:val="21"/>
        </w:rPr>
        <w:t>the Bidding Documents, particularly, in Section II. Instruction to Bidders.</w:t>
      </w:r>
    </w:p>
    <w:p w14:paraId="6349C948" w14:textId="77777777" w:rsidR="008A4202" w:rsidRDefault="008A4202" w:rsidP="008A4202">
      <w:pPr>
        <w:pStyle w:val="BodyText"/>
        <w:rPr>
          <w:rFonts w:ascii="Arial" w:hAnsi="Arial" w:cs="Arial"/>
          <w:sz w:val="21"/>
          <w:szCs w:val="21"/>
        </w:rPr>
      </w:pPr>
    </w:p>
    <w:p w14:paraId="20BBB536" w14:textId="77777777" w:rsidR="008A4202" w:rsidRDefault="008A4202" w:rsidP="008A4202">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4" w:name="_Hlk25764636"/>
    </w:p>
    <w:p w14:paraId="5C239B3A" w14:textId="77777777" w:rsidR="008A4202" w:rsidRDefault="008A4202" w:rsidP="008A4202">
      <w:pPr>
        <w:pStyle w:val="BodyText"/>
        <w:rPr>
          <w:rFonts w:ascii="Arial" w:hAnsi="Arial" w:cs="Arial"/>
          <w:sz w:val="21"/>
          <w:szCs w:val="21"/>
        </w:rPr>
      </w:pPr>
    </w:p>
    <w:p w14:paraId="5D06EC44" w14:textId="77777777" w:rsidR="008A4202" w:rsidRDefault="008A4202" w:rsidP="008A4202">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DA2D1A1" w14:textId="77777777" w:rsidR="008A4202" w:rsidRDefault="008A4202" w:rsidP="008A4202">
      <w:pPr>
        <w:pStyle w:val="BodyText"/>
        <w:ind w:left="720"/>
        <w:rPr>
          <w:rFonts w:ascii="Arial" w:hAnsi="Arial" w:cs="Arial"/>
          <w:sz w:val="21"/>
          <w:szCs w:val="21"/>
        </w:rPr>
      </w:pPr>
    </w:p>
    <w:bookmarkEnd w:id="14"/>
    <w:p w14:paraId="1A510108" w14:textId="324CAA52"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5" w:name="_Hlk136958507"/>
      <w:r>
        <w:rPr>
          <w:rFonts w:ascii="Arial" w:hAnsi="Arial" w:cs="Arial"/>
          <w:sz w:val="21"/>
          <w:szCs w:val="21"/>
        </w:rPr>
        <w:t xml:space="preserve">Bidders </w:t>
      </w:r>
      <w:bookmarkStart w:id="16" w:name="_Hlk193446969"/>
      <w:bookmarkEnd w:id="15"/>
      <w:r w:rsidR="00D96957">
        <w:rPr>
          <w:rFonts w:ascii="Arial" w:hAnsi="Arial" w:cs="Arial"/>
          <w:b/>
          <w:sz w:val="21"/>
          <w:szCs w:val="21"/>
        </w:rPr>
        <w:t>May 27</w:t>
      </w:r>
      <w:r w:rsidRPr="00067AA6">
        <w:rPr>
          <w:rFonts w:ascii="Arial" w:hAnsi="Arial" w:cs="Arial"/>
          <w:b/>
          <w:sz w:val="21"/>
          <w:szCs w:val="21"/>
        </w:rPr>
        <w:t xml:space="preserve">, 2025 – </w:t>
      </w:r>
      <w:r w:rsidR="00D96957">
        <w:rPr>
          <w:rFonts w:ascii="Arial" w:hAnsi="Arial" w:cs="Arial"/>
          <w:b/>
          <w:sz w:val="21"/>
          <w:szCs w:val="21"/>
        </w:rPr>
        <w:t>June 16</w:t>
      </w:r>
      <w:r w:rsidRPr="00067AA6">
        <w:rPr>
          <w:rFonts w:ascii="Arial" w:hAnsi="Arial" w:cs="Arial"/>
          <w:b/>
          <w:sz w:val="21"/>
          <w:szCs w:val="21"/>
        </w:rPr>
        <w:t xml:space="preserve">, 2025; 8:00 am to 5:00pm and </w:t>
      </w:r>
      <w:r w:rsidR="00D96957">
        <w:rPr>
          <w:rFonts w:ascii="Arial" w:hAnsi="Arial" w:cs="Arial"/>
          <w:b/>
          <w:sz w:val="21"/>
          <w:szCs w:val="21"/>
        </w:rPr>
        <w:t>June 17</w:t>
      </w:r>
      <w:r w:rsidRPr="00067AA6">
        <w:rPr>
          <w:rFonts w:ascii="Arial" w:hAnsi="Arial" w:cs="Arial"/>
          <w:b/>
          <w:sz w:val="21"/>
          <w:szCs w:val="21"/>
        </w:rPr>
        <w:t xml:space="preserve">, 2025; </w:t>
      </w:r>
      <w:bookmarkEnd w:id="16"/>
      <w:r w:rsidR="007C5483" w:rsidRPr="00D96957">
        <w:rPr>
          <w:rFonts w:ascii="Arial" w:hAnsi="Arial" w:cs="Arial"/>
          <w:b/>
          <w:sz w:val="21"/>
          <w:szCs w:val="21"/>
        </w:rPr>
        <w:t>8:00 am to 1:00</w:t>
      </w:r>
      <w:r w:rsidR="007C5483">
        <w:rPr>
          <w:rFonts w:ascii="Arial" w:hAnsi="Arial" w:cs="Arial"/>
          <w:b/>
          <w:sz w:val="21"/>
          <w:szCs w:val="21"/>
        </w:rPr>
        <w:t>p</w:t>
      </w:r>
      <w:r w:rsidR="007C5483" w:rsidRPr="00D96957">
        <w:rPr>
          <w:rFonts w:ascii="Arial" w:hAnsi="Arial" w:cs="Arial"/>
          <w:b/>
          <w:sz w:val="21"/>
          <w:szCs w:val="21"/>
        </w:rPr>
        <w:t>m</w:t>
      </w:r>
      <w:r>
        <w:rPr>
          <w:rFonts w:ascii="Arial" w:hAnsi="Arial" w:cs="Arial"/>
          <w:color w:val="FF0000"/>
          <w:sz w:val="21"/>
          <w:szCs w:val="21"/>
        </w:rPr>
        <w:t>.</w:t>
      </w:r>
    </w:p>
    <w:p w14:paraId="30A146FB" w14:textId="77777777" w:rsidR="008A4202" w:rsidRDefault="008A4202" w:rsidP="008A4202">
      <w:pPr>
        <w:pStyle w:val="BodyText"/>
        <w:rPr>
          <w:rFonts w:ascii="Arial" w:hAnsi="Arial" w:cs="Arial"/>
          <w:sz w:val="21"/>
          <w:szCs w:val="21"/>
        </w:rPr>
      </w:pPr>
    </w:p>
    <w:p w14:paraId="362CD211" w14:textId="5D7A448B"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D96957" w:rsidRPr="00D96957">
        <w:rPr>
          <w:rFonts w:ascii="Arial" w:hAnsi="Arial" w:cs="Arial"/>
          <w:b/>
          <w:sz w:val="21"/>
          <w:szCs w:val="21"/>
        </w:rPr>
        <w:t xml:space="preserve">May 27, 2025 – June 16, 2025; 8:00 am to 5:00pm and June 17, 2025; </w:t>
      </w:r>
      <w:r w:rsidR="007C5483" w:rsidRPr="00D96957">
        <w:rPr>
          <w:rFonts w:ascii="Arial" w:hAnsi="Arial" w:cs="Arial"/>
          <w:b/>
          <w:sz w:val="21"/>
          <w:szCs w:val="21"/>
        </w:rPr>
        <w:t>8:00 am to 1:00</w:t>
      </w:r>
      <w:r w:rsidR="007C5483">
        <w:rPr>
          <w:rFonts w:ascii="Arial" w:hAnsi="Arial" w:cs="Arial"/>
          <w:b/>
          <w:sz w:val="21"/>
          <w:szCs w:val="21"/>
        </w:rPr>
        <w:t>p</w:t>
      </w:r>
      <w:r w:rsidR="007C5483" w:rsidRPr="00D96957">
        <w:rPr>
          <w:rFonts w:ascii="Arial" w:hAnsi="Arial" w:cs="Arial"/>
          <w:b/>
          <w:sz w:val="21"/>
          <w:szCs w:val="21"/>
        </w:rPr>
        <w:t>m</w:t>
      </w:r>
      <w:r w:rsidR="007C5483">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5E67A5">
        <w:rPr>
          <w:rFonts w:ascii="Arial" w:hAnsi="Arial" w:cs="Arial"/>
          <w:b/>
          <w:sz w:val="21"/>
          <w:szCs w:val="21"/>
        </w:rPr>
        <w:t>Twenty-Five</w:t>
      </w:r>
      <w:r>
        <w:rPr>
          <w:rFonts w:ascii="Arial" w:hAnsi="Arial" w:cs="Arial"/>
          <w:b/>
          <w:sz w:val="21"/>
          <w:szCs w:val="21"/>
        </w:rPr>
        <w:t xml:space="preserve"> Thousand Pesos (P</w:t>
      </w:r>
      <w:r w:rsidR="005E67A5">
        <w:rPr>
          <w:rFonts w:ascii="Arial" w:hAnsi="Arial" w:cs="Arial"/>
          <w:b/>
          <w:sz w:val="21"/>
          <w:szCs w:val="21"/>
        </w:rPr>
        <w:t>25</w:t>
      </w:r>
      <w:r>
        <w:rPr>
          <w:rFonts w:ascii="Arial" w:hAnsi="Arial" w:cs="Arial"/>
          <w:b/>
          <w:sz w:val="21"/>
          <w:szCs w:val="21"/>
        </w:rPr>
        <w:t>,000.00)</w:t>
      </w:r>
      <w:r>
        <w:rPr>
          <w:rFonts w:ascii="Arial" w:hAnsi="Arial" w:cs="Arial"/>
          <w:sz w:val="21"/>
          <w:szCs w:val="21"/>
        </w:rPr>
        <w:t>.</w:t>
      </w:r>
    </w:p>
    <w:p w14:paraId="7083A991" w14:textId="77777777" w:rsidR="008A4202" w:rsidRDefault="008A4202" w:rsidP="008A4202">
      <w:pPr>
        <w:pStyle w:val="BodyText"/>
        <w:rPr>
          <w:rFonts w:ascii="Arial" w:hAnsi="Arial" w:cs="Arial"/>
          <w:sz w:val="21"/>
          <w:szCs w:val="21"/>
        </w:rPr>
      </w:pPr>
    </w:p>
    <w:p w14:paraId="060D2640" w14:textId="77777777" w:rsidR="008A4202" w:rsidRDefault="008A4202" w:rsidP="008A420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4181216B" w14:textId="77777777" w:rsidR="008A4202" w:rsidRDefault="008A4202" w:rsidP="008A4202">
      <w:pPr>
        <w:pStyle w:val="BodyText"/>
        <w:rPr>
          <w:rFonts w:ascii="Arial" w:hAnsi="Arial" w:cs="Arial"/>
          <w:sz w:val="21"/>
          <w:szCs w:val="21"/>
        </w:rPr>
      </w:pPr>
    </w:p>
    <w:p w14:paraId="30F473E8" w14:textId="519351D7" w:rsidR="000F5649" w:rsidRPr="000F5649" w:rsidRDefault="008A4202" w:rsidP="000F5649">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sidR="00D96957">
        <w:rPr>
          <w:rFonts w:ascii="Arial" w:hAnsi="Arial" w:cs="Arial"/>
          <w:b/>
          <w:sz w:val="21"/>
          <w:szCs w:val="21"/>
        </w:rPr>
        <w:t>June 5</w:t>
      </w:r>
      <w:r>
        <w:rPr>
          <w:rFonts w:ascii="Arial" w:hAnsi="Arial" w:cs="Arial"/>
          <w:b/>
          <w:sz w:val="21"/>
          <w:szCs w:val="21"/>
        </w:rPr>
        <w:t>, 2025; 10:00 am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2020443B" w14:textId="77777777" w:rsidR="008A4202" w:rsidRDefault="008A4202" w:rsidP="008A4202">
      <w:pPr>
        <w:pStyle w:val="BodyText"/>
        <w:rPr>
          <w:rFonts w:ascii="Arial" w:hAnsi="Arial" w:cs="Arial"/>
          <w:sz w:val="21"/>
          <w:szCs w:val="21"/>
        </w:rPr>
      </w:pPr>
    </w:p>
    <w:p w14:paraId="10E65EC2" w14:textId="3880E5F5"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D96957">
        <w:rPr>
          <w:rFonts w:ascii="Arial" w:hAnsi="Arial" w:cs="Arial"/>
          <w:b/>
          <w:sz w:val="21"/>
          <w:szCs w:val="21"/>
        </w:rPr>
        <w:t>June 17</w:t>
      </w:r>
      <w:r>
        <w:rPr>
          <w:rFonts w:ascii="Arial" w:hAnsi="Arial" w:cs="Arial"/>
          <w:b/>
          <w:sz w:val="21"/>
          <w:szCs w:val="21"/>
        </w:rPr>
        <w:t xml:space="preserve">, 2025; </w:t>
      </w:r>
      <w:r w:rsidR="00D96957">
        <w:rPr>
          <w:rFonts w:ascii="Arial" w:hAnsi="Arial" w:cs="Arial"/>
          <w:b/>
          <w:sz w:val="21"/>
          <w:szCs w:val="21"/>
        </w:rPr>
        <w:t xml:space="preserve">1:00 </w:t>
      </w:r>
      <w:r w:rsidR="007C5483">
        <w:rPr>
          <w:rFonts w:ascii="Arial" w:hAnsi="Arial" w:cs="Arial"/>
          <w:b/>
          <w:sz w:val="21"/>
          <w:szCs w:val="21"/>
        </w:rPr>
        <w:t>p</w:t>
      </w:r>
      <w:r w:rsidR="00D96957">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677EB146" w14:textId="0263BE33" w:rsidR="000F5649" w:rsidRDefault="000F5649" w:rsidP="008A4202">
      <w:pPr>
        <w:pStyle w:val="BodyText"/>
        <w:rPr>
          <w:rFonts w:ascii="Arial" w:hAnsi="Arial" w:cs="Arial"/>
          <w:sz w:val="21"/>
          <w:szCs w:val="21"/>
        </w:rPr>
      </w:pPr>
    </w:p>
    <w:p w14:paraId="47844FFE" w14:textId="77777777" w:rsidR="000F5649" w:rsidRDefault="000F5649" w:rsidP="008A4202">
      <w:pPr>
        <w:pStyle w:val="BodyText"/>
        <w:rPr>
          <w:rFonts w:ascii="Arial" w:hAnsi="Arial" w:cs="Arial"/>
          <w:sz w:val="21"/>
          <w:szCs w:val="21"/>
        </w:rPr>
      </w:pPr>
    </w:p>
    <w:p w14:paraId="64A485E4" w14:textId="16B16D92" w:rsidR="000F5649" w:rsidRDefault="000F5649" w:rsidP="008A4202">
      <w:pPr>
        <w:pStyle w:val="BodyText"/>
        <w:rPr>
          <w:rFonts w:ascii="Arial" w:hAnsi="Arial" w:cs="Arial"/>
          <w:sz w:val="21"/>
          <w:szCs w:val="21"/>
        </w:rPr>
      </w:pPr>
    </w:p>
    <w:p w14:paraId="2FC5498A" w14:textId="77777777" w:rsidR="000F5649" w:rsidRDefault="000F5649" w:rsidP="008A4202">
      <w:pPr>
        <w:pStyle w:val="BodyText"/>
        <w:rPr>
          <w:rFonts w:ascii="Arial" w:hAnsi="Arial" w:cs="Arial"/>
          <w:sz w:val="21"/>
          <w:szCs w:val="21"/>
        </w:rPr>
      </w:pPr>
    </w:p>
    <w:p w14:paraId="26CAC259" w14:textId="03F89CF1" w:rsidR="008A4202" w:rsidRDefault="008A4202" w:rsidP="008A4202">
      <w:pPr>
        <w:pStyle w:val="BodyText"/>
        <w:ind w:left="720"/>
        <w:rPr>
          <w:rFonts w:ascii="Arial" w:hAnsi="Arial" w:cs="Arial"/>
          <w:sz w:val="21"/>
          <w:szCs w:val="21"/>
        </w:rPr>
      </w:pPr>
      <w:r>
        <w:rPr>
          <w:rFonts w:ascii="Arial" w:hAnsi="Arial" w:cs="Arial"/>
          <w:sz w:val="21"/>
          <w:szCs w:val="21"/>
        </w:rPr>
        <w:t xml:space="preserve">Bid opening shall be on </w:t>
      </w:r>
      <w:r w:rsidR="00D96957">
        <w:rPr>
          <w:rFonts w:ascii="Arial" w:hAnsi="Arial" w:cs="Arial"/>
          <w:b/>
          <w:sz w:val="21"/>
          <w:szCs w:val="21"/>
        </w:rPr>
        <w:t>June 17</w:t>
      </w:r>
      <w:r>
        <w:rPr>
          <w:rFonts w:ascii="Arial" w:hAnsi="Arial" w:cs="Arial"/>
          <w:b/>
          <w:sz w:val="21"/>
          <w:szCs w:val="21"/>
        </w:rPr>
        <w:t xml:space="preserve">, 2025; </w:t>
      </w:r>
      <w:r w:rsidR="00D96957">
        <w:rPr>
          <w:rFonts w:ascii="Arial" w:hAnsi="Arial" w:cs="Arial"/>
          <w:b/>
          <w:sz w:val="21"/>
          <w:szCs w:val="21"/>
        </w:rPr>
        <w:t xml:space="preserve">1:00 </w:t>
      </w:r>
      <w:r w:rsidR="007C5483">
        <w:rPr>
          <w:rFonts w:ascii="Arial" w:hAnsi="Arial" w:cs="Arial"/>
          <w:b/>
          <w:sz w:val="21"/>
          <w:szCs w:val="21"/>
        </w:rPr>
        <w:t>p</w:t>
      </w:r>
      <w:r w:rsidR="00D96957">
        <w:rPr>
          <w:rFonts w:ascii="Arial" w:hAnsi="Arial" w:cs="Arial"/>
          <w:b/>
          <w:sz w:val="21"/>
          <w:szCs w:val="21"/>
        </w:rPr>
        <w:t>m</w:t>
      </w:r>
      <w:r w:rsidR="00D96957">
        <w:rPr>
          <w:rFonts w:ascii="Arial" w:hAnsi="Arial" w:cs="Arial"/>
          <w:sz w:val="21"/>
          <w:szCs w:val="21"/>
        </w:rPr>
        <w:t xml:space="preserve">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69467540" w14:textId="77777777" w:rsidR="006F2AE5" w:rsidRDefault="006F2AE5" w:rsidP="008A4202">
      <w:pPr>
        <w:pStyle w:val="BodyText"/>
        <w:rPr>
          <w:rFonts w:ascii="Arial" w:hAnsi="Arial" w:cs="Arial"/>
          <w:sz w:val="21"/>
          <w:szCs w:val="21"/>
        </w:rPr>
      </w:pPr>
    </w:p>
    <w:p w14:paraId="12B2429B" w14:textId="3A48B57C" w:rsidR="00EC46FD"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9"/>
    </w:p>
    <w:bookmarkEnd w:id="4"/>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8"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8"/>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5"/>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70B86" w14:textId="77777777" w:rsidR="00FE3111" w:rsidRDefault="00FE3111">
      <w:r>
        <w:separator/>
      </w:r>
    </w:p>
  </w:endnote>
  <w:endnote w:type="continuationSeparator" w:id="0">
    <w:p w14:paraId="534596A9" w14:textId="77777777" w:rsidR="00FE3111" w:rsidRDefault="00FE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B8A9" w14:textId="77777777" w:rsidR="00FE3111" w:rsidRDefault="00FE3111">
      <w:r>
        <w:separator/>
      </w:r>
    </w:p>
  </w:footnote>
  <w:footnote w:type="continuationSeparator" w:id="0">
    <w:p w14:paraId="00DE643D" w14:textId="77777777" w:rsidR="00FE3111" w:rsidRDefault="00FE3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67AA6"/>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E7465"/>
    <w:rsid w:val="000F0162"/>
    <w:rsid w:val="000F24BF"/>
    <w:rsid w:val="000F2C40"/>
    <w:rsid w:val="000F35A5"/>
    <w:rsid w:val="000F5649"/>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1E61"/>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175AD"/>
    <w:rsid w:val="0032267D"/>
    <w:rsid w:val="00326695"/>
    <w:rsid w:val="00332891"/>
    <w:rsid w:val="0033502B"/>
    <w:rsid w:val="003411FC"/>
    <w:rsid w:val="00344FCA"/>
    <w:rsid w:val="00354D2D"/>
    <w:rsid w:val="003636CD"/>
    <w:rsid w:val="003717D5"/>
    <w:rsid w:val="00373A0C"/>
    <w:rsid w:val="00380BC7"/>
    <w:rsid w:val="00382D0A"/>
    <w:rsid w:val="00383DA8"/>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46CC"/>
    <w:rsid w:val="005156A1"/>
    <w:rsid w:val="00515769"/>
    <w:rsid w:val="00517F73"/>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1985"/>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222B"/>
    <w:rsid w:val="005839B7"/>
    <w:rsid w:val="00584018"/>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E67A5"/>
    <w:rsid w:val="005F25E9"/>
    <w:rsid w:val="005F63DB"/>
    <w:rsid w:val="005F6754"/>
    <w:rsid w:val="00600158"/>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558D"/>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AE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1B85"/>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C5483"/>
    <w:rsid w:val="007D140F"/>
    <w:rsid w:val="007D27B4"/>
    <w:rsid w:val="007D3184"/>
    <w:rsid w:val="007D43D5"/>
    <w:rsid w:val="007D57A0"/>
    <w:rsid w:val="007E1B6E"/>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4202"/>
    <w:rsid w:val="008A5711"/>
    <w:rsid w:val="008B1129"/>
    <w:rsid w:val="008B3033"/>
    <w:rsid w:val="008B43E8"/>
    <w:rsid w:val="008B7261"/>
    <w:rsid w:val="008B7DD4"/>
    <w:rsid w:val="008C3E6D"/>
    <w:rsid w:val="008C5A0B"/>
    <w:rsid w:val="008C6857"/>
    <w:rsid w:val="008C74C8"/>
    <w:rsid w:val="008C76C5"/>
    <w:rsid w:val="008D136D"/>
    <w:rsid w:val="008D7659"/>
    <w:rsid w:val="008D7723"/>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23F2"/>
    <w:rsid w:val="009166E3"/>
    <w:rsid w:val="00920A10"/>
    <w:rsid w:val="009240DC"/>
    <w:rsid w:val="00925647"/>
    <w:rsid w:val="00926892"/>
    <w:rsid w:val="009273F0"/>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80C"/>
    <w:rsid w:val="00A35FCD"/>
    <w:rsid w:val="00A36336"/>
    <w:rsid w:val="00A40A2B"/>
    <w:rsid w:val="00A45A1E"/>
    <w:rsid w:val="00A4711F"/>
    <w:rsid w:val="00A52E8C"/>
    <w:rsid w:val="00A542C7"/>
    <w:rsid w:val="00A559EC"/>
    <w:rsid w:val="00A661F0"/>
    <w:rsid w:val="00A73A53"/>
    <w:rsid w:val="00A776E4"/>
    <w:rsid w:val="00A807A3"/>
    <w:rsid w:val="00A80C42"/>
    <w:rsid w:val="00A84C2A"/>
    <w:rsid w:val="00A87D0A"/>
    <w:rsid w:val="00A90657"/>
    <w:rsid w:val="00A908E5"/>
    <w:rsid w:val="00A910D4"/>
    <w:rsid w:val="00A93575"/>
    <w:rsid w:val="00A937A7"/>
    <w:rsid w:val="00A938F2"/>
    <w:rsid w:val="00A93915"/>
    <w:rsid w:val="00AA03BA"/>
    <w:rsid w:val="00AA0B1B"/>
    <w:rsid w:val="00AA3B93"/>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1665"/>
    <w:rsid w:val="00B1303C"/>
    <w:rsid w:val="00B15F44"/>
    <w:rsid w:val="00B17CA1"/>
    <w:rsid w:val="00B24D4A"/>
    <w:rsid w:val="00B32392"/>
    <w:rsid w:val="00B32866"/>
    <w:rsid w:val="00B32AD0"/>
    <w:rsid w:val="00B35592"/>
    <w:rsid w:val="00B357D7"/>
    <w:rsid w:val="00B40D03"/>
    <w:rsid w:val="00B42691"/>
    <w:rsid w:val="00B42FDB"/>
    <w:rsid w:val="00B43F18"/>
    <w:rsid w:val="00B44C13"/>
    <w:rsid w:val="00B470C1"/>
    <w:rsid w:val="00B51FEA"/>
    <w:rsid w:val="00B52921"/>
    <w:rsid w:val="00B6297F"/>
    <w:rsid w:val="00B645EB"/>
    <w:rsid w:val="00B70173"/>
    <w:rsid w:val="00B71761"/>
    <w:rsid w:val="00B752E8"/>
    <w:rsid w:val="00B84A34"/>
    <w:rsid w:val="00B8567D"/>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36E4"/>
    <w:rsid w:val="00C2425E"/>
    <w:rsid w:val="00C2438E"/>
    <w:rsid w:val="00C27D51"/>
    <w:rsid w:val="00C27E82"/>
    <w:rsid w:val="00C32F01"/>
    <w:rsid w:val="00C3311B"/>
    <w:rsid w:val="00C35DCC"/>
    <w:rsid w:val="00C43842"/>
    <w:rsid w:val="00C44583"/>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87F30"/>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0A0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96957"/>
    <w:rsid w:val="00DA0DE3"/>
    <w:rsid w:val="00DB064C"/>
    <w:rsid w:val="00DB1D93"/>
    <w:rsid w:val="00DB29C8"/>
    <w:rsid w:val="00DB7081"/>
    <w:rsid w:val="00DC01F7"/>
    <w:rsid w:val="00DC2D77"/>
    <w:rsid w:val="00DC435F"/>
    <w:rsid w:val="00DC6755"/>
    <w:rsid w:val="00DD0635"/>
    <w:rsid w:val="00DD1EA5"/>
    <w:rsid w:val="00DD33F5"/>
    <w:rsid w:val="00DE17ED"/>
    <w:rsid w:val="00DE71DC"/>
    <w:rsid w:val="00DF0A71"/>
    <w:rsid w:val="00DF0C1C"/>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3A67"/>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4108"/>
    <w:rsid w:val="00F85738"/>
    <w:rsid w:val="00F869AA"/>
    <w:rsid w:val="00F87447"/>
    <w:rsid w:val="00F9077F"/>
    <w:rsid w:val="00F9175A"/>
    <w:rsid w:val="00F9231C"/>
    <w:rsid w:val="00F93746"/>
    <w:rsid w:val="00F95E1F"/>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3111"/>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paragraph" w:styleId="Subtitle">
    <w:name w:val="Subtitle"/>
    <w:basedOn w:val="Normal"/>
    <w:next w:val="Normal"/>
    <w:link w:val="SubtitleChar"/>
    <w:uiPriority w:val="11"/>
    <w:qFormat/>
    <w:rsid w:val="008A4202"/>
    <w:pPr>
      <w:keepNext/>
      <w:keepLines/>
      <w:spacing w:before="360" w:after="80"/>
      <w:jc w:val="both"/>
    </w:pPr>
    <w:rPr>
      <w:rFonts w:ascii="Georgia" w:eastAsia="Georgia" w:hAnsi="Georgia" w:cs="Georgia"/>
      <w:i/>
      <w:color w:val="666666"/>
      <w:sz w:val="48"/>
      <w:szCs w:val="48"/>
      <w:lang w:eastAsia="en-PH"/>
    </w:rPr>
  </w:style>
  <w:style w:type="character" w:customStyle="1" w:styleId="SubtitleChar">
    <w:name w:val="Subtitle Char"/>
    <w:basedOn w:val="DefaultParagraphFont"/>
    <w:link w:val="Subtitle"/>
    <w:uiPriority w:val="11"/>
    <w:rsid w:val="008A4202"/>
    <w:rPr>
      <w:rFonts w:ascii="Georgia" w:eastAsia="Georgia" w:hAnsi="Georgia" w:cs="Georgia"/>
      <w:i/>
      <w:color w:val="666666"/>
      <w:sz w:val="48"/>
      <w:szCs w:val="4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5</cp:revision>
  <cp:lastPrinted>2025-05-21T03:09:00Z</cp:lastPrinted>
  <dcterms:created xsi:type="dcterms:W3CDTF">2025-05-21T03:05:00Z</dcterms:created>
  <dcterms:modified xsi:type="dcterms:W3CDTF">2025-05-22T02:15:00Z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