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00000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000000">
      <w:pPr>
        <w:jc w:val="center"/>
        <w:rPr>
          <w:rFonts w:ascii="Arial" w:hAnsi="Arial" w:cs="Arial"/>
          <w:sz w:val="18"/>
          <w:szCs w:val="18"/>
        </w:rPr>
      </w:pPr>
      <w:r>
        <w:rPr>
          <w:rFonts w:ascii="Arial" w:hAnsi="Arial" w:cs="Arial"/>
          <w:sz w:val="18"/>
          <w:szCs w:val="18"/>
        </w:rPr>
        <w:t>Lingayen, Pangasinan</w:t>
      </w:r>
    </w:p>
    <w:p w14:paraId="162828A7" w14:textId="77777777" w:rsidR="00EC46FD" w:rsidRDefault="00000000">
      <w:pPr>
        <w:jc w:val="center"/>
        <w:rPr>
          <w:rFonts w:ascii="Arial" w:hAnsi="Arial" w:cs="Arial"/>
          <w:sz w:val="18"/>
          <w:szCs w:val="18"/>
        </w:rPr>
      </w:pPr>
      <w:r>
        <w:rPr>
          <w:rFonts w:ascii="Arial" w:hAnsi="Arial" w:cs="Arial"/>
          <w:sz w:val="18"/>
          <w:szCs w:val="18"/>
        </w:rPr>
        <w:t>Tel. No. (075) 632-7840</w:t>
      </w:r>
    </w:p>
    <w:p w14:paraId="1DAC4EF5" w14:textId="77777777" w:rsidR="00EC46F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00000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00000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6CF4BC16" w:rsidR="00EC46FD" w:rsidRDefault="0000000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44798492"/>
      <w:r>
        <w:rPr>
          <w:rFonts w:ascii="Arial" w:hAnsi="Arial" w:cs="Arial"/>
          <w:b/>
        </w:rPr>
        <w:t>Supply and Delivery of</w:t>
      </w:r>
      <w:bookmarkEnd w:id="5"/>
      <w:bookmarkEnd w:id="6"/>
      <w:r>
        <w:rPr>
          <w:rFonts w:ascii="Arial" w:hAnsi="Arial" w:cs="Arial"/>
          <w:b/>
        </w:rPr>
        <w:t xml:space="preserve"> </w:t>
      </w:r>
      <w:bookmarkEnd w:id="7"/>
      <w:bookmarkEnd w:id="8"/>
      <w:bookmarkEnd w:id="9"/>
      <w:bookmarkEnd w:id="10"/>
      <w:r w:rsidR="00B42691">
        <w:rPr>
          <w:rFonts w:ascii="Arial" w:hAnsi="Arial" w:cs="Arial"/>
          <w:b/>
        </w:rPr>
        <w:t>5,600 pcs. Monobloc Chairs and 90 pcs. Monobloc Tables at Different Barangays within the Province of Pangasinan</w:t>
      </w:r>
    </w:p>
    <w:bookmarkEnd w:id="11"/>
    <w:p w14:paraId="71005B12" w14:textId="77777777" w:rsidR="00EC46FD" w:rsidRDefault="00EC46FD">
      <w:pPr>
        <w:pStyle w:val="BodyText"/>
        <w:jc w:val="center"/>
        <w:rPr>
          <w:rFonts w:ascii="Arial" w:hAnsi="Arial" w:cs="Arial"/>
          <w:sz w:val="22"/>
          <w:szCs w:val="22"/>
        </w:rPr>
      </w:pPr>
    </w:p>
    <w:p w14:paraId="35B2B587" w14:textId="5DB2F088" w:rsidR="00EC46FD" w:rsidRDefault="00000000">
      <w:pPr>
        <w:pStyle w:val="BodyText"/>
        <w:jc w:val="center"/>
        <w:rPr>
          <w:rFonts w:ascii="Arial" w:hAnsi="Arial" w:cs="Arial"/>
          <w:sz w:val="22"/>
          <w:szCs w:val="22"/>
        </w:rPr>
      </w:pPr>
      <w:r>
        <w:rPr>
          <w:rFonts w:ascii="Arial" w:hAnsi="Arial" w:cs="Arial"/>
          <w:sz w:val="22"/>
          <w:szCs w:val="22"/>
        </w:rPr>
        <w:t>Project Identification No.: PANG-2024-02-0</w:t>
      </w:r>
      <w:r w:rsidR="006202CD">
        <w:rPr>
          <w:rFonts w:ascii="Arial" w:hAnsi="Arial" w:cs="Arial"/>
          <w:sz w:val="22"/>
          <w:szCs w:val="22"/>
        </w:rPr>
        <w:t>1</w:t>
      </w:r>
      <w:r w:rsidR="00B42691">
        <w:rPr>
          <w:rFonts w:ascii="Arial" w:hAnsi="Arial" w:cs="Arial"/>
          <w:sz w:val="22"/>
          <w:szCs w:val="22"/>
        </w:rPr>
        <w:t>54</w:t>
      </w:r>
      <w:r>
        <w:rPr>
          <w:rFonts w:ascii="Arial" w:hAnsi="Arial" w:cs="Arial"/>
          <w:sz w:val="22"/>
          <w:szCs w:val="22"/>
        </w:rPr>
        <w:t>-G</w:t>
      </w:r>
    </w:p>
    <w:p w14:paraId="23EADCC7" w14:textId="77777777" w:rsidR="00EC46FD" w:rsidRDefault="00EC46FD">
      <w:pPr>
        <w:pStyle w:val="BodyText"/>
        <w:jc w:val="left"/>
        <w:rPr>
          <w:rFonts w:ascii="Arial" w:hAnsi="Arial" w:cs="Arial"/>
        </w:rPr>
      </w:pPr>
    </w:p>
    <w:p w14:paraId="042484E1" w14:textId="55DE42AA" w:rsidR="00EC46FD" w:rsidRDefault="0000000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B42691">
        <w:rPr>
          <w:rFonts w:ascii="Arial" w:hAnsi="Arial" w:cs="Arial"/>
          <w:b/>
          <w:sz w:val="21"/>
          <w:szCs w:val="21"/>
        </w:rPr>
        <w:t>Public Affairs</w:t>
      </w:r>
      <w:r>
        <w:rPr>
          <w:rFonts w:ascii="Arial" w:hAnsi="Arial" w:cs="Arial"/>
          <w:b/>
          <w:sz w:val="21"/>
          <w:szCs w:val="21"/>
        </w:rPr>
        <w:t xml:space="preserve"> Fund (PR#2024-0</w:t>
      </w:r>
      <w:r w:rsidR="003B1BFB">
        <w:rPr>
          <w:rFonts w:ascii="Arial" w:hAnsi="Arial" w:cs="Arial"/>
          <w:b/>
          <w:sz w:val="21"/>
          <w:szCs w:val="21"/>
        </w:rPr>
        <w:t>2</w:t>
      </w:r>
      <w:r>
        <w:rPr>
          <w:rFonts w:ascii="Arial" w:hAnsi="Arial" w:cs="Arial"/>
          <w:b/>
          <w:sz w:val="21"/>
          <w:szCs w:val="21"/>
        </w:rPr>
        <w:t>-0</w:t>
      </w:r>
      <w:r w:rsidR="003B1BFB">
        <w:rPr>
          <w:rFonts w:ascii="Arial" w:hAnsi="Arial" w:cs="Arial"/>
          <w:b/>
          <w:sz w:val="21"/>
          <w:szCs w:val="21"/>
        </w:rPr>
        <w:t>4</w:t>
      </w:r>
      <w:r w:rsidR="00B42691">
        <w:rPr>
          <w:rFonts w:ascii="Arial" w:hAnsi="Arial" w:cs="Arial"/>
          <w:b/>
          <w:sz w:val="21"/>
          <w:szCs w:val="21"/>
        </w:rPr>
        <w:t>86</w:t>
      </w:r>
      <w:r>
        <w:rPr>
          <w:rFonts w:ascii="Arial" w:hAnsi="Arial" w:cs="Arial"/>
          <w:b/>
          <w:sz w:val="21"/>
          <w:szCs w:val="21"/>
        </w:rPr>
        <w:t xml:space="preserve">) </w:t>
      </w:r>
      <w:r>
        <w:rPr>
          <w:rFonts w:ascii="Arial" w:hAnsi="Arial" w:cs="Arial"/>
          <w:sz w:val="21"/>
          <w:szCs w:val="21"/>
        </w:rPr>
        <w:t xml:space="preserve">intends to apply the sum of </w:t>
      </w:r>
      <w:r w:rsidR="001221EF">
        <w:rPr>
          <w:rFonts w:ascii="Arial" w:hAnsi="Arial" w:cs="Arial"/>
          <w:b/>
          <w:sz w:val="21"/>
          <w:szCs w:val="21"/>
        </w:rPr>
        <w:t>Th</w:t>
      </w:r>
      <w:r w:rsidR="00B42691">
        <w:rPr>
          <w:rFonts w:ascii="Arial" w:hAnsi="Arial" w:cs="Arial"/>
          <w:b/>
          <w:sz w:val="21"/>
          <w:szCs w:val="21"/>
        </w:rPr>
        <w:t>ree</w:t>
      </w:r>
      <w:r>
        <w:rPr>
          <w:rFonts w:ascii="Arial" w:hAnsi="Arial" w:cs="Arial"/>
          <w:b/>
          <w:sz w:val="21"/>
          <w:szCs w:val="21"/>
        </w:rPr>
        <w:t xml:space="preserve"> Million </w:t>
      </w:r>
      <w:r w:rsidR="00B42691">
        <w:rPr>
          <w:rFonts w:ascii="Arial" w:hAnsi="Arial" w:cs="Arial"/>
          <w:b/>
          <w:sz w:val="21"/>
          <w:szCs w:val="21"/>
        </w:rPr>
        <w:t>Seven</w:t>
      </w:r>
      <w:r>
        <w:rPr>
          <w:rFonts w:ascii="Arial" w:hAnsi="Arial" w:cs="Arial"/>
          <w:b/>
          <w:sz w:val="21"/>
          <w:szCs w:val="21"/>
        </w:rPr>
        <w:t xml:space="preserve"> Hundred </w:t>
      </w:r>
      <w:r w:rsidR="00B42691">
        <w:rPr>
          <w:rFonts w:ascii="Arial" w:hAnsi="Arial" w:cs="Arial"/>
          <w:b/>
          <w:sz w:val="21"/>
          <w:szCs w:val="21"/>
        </w:rPr>
        <w:t>Thirty-Six</w:t>
      </w:r>
      <w:r>
        <w:rPr>
          <w:rFonts w:ascii="Arial" w:hAnsi="Arial" w:cs="Arial"/>
          <w:b/>
          <w:sz w:val="21"/>
          <w:szCs w:val="21"/>
        </w:rPr>
        <w:t xml:space="preserve"> Thousand </w:t>
      </w:r>
      <w:r w:rsidR="00B42691">
        <w:rPr>
          <w:rFonts w:ascii="Arial" w:hAnsi="Arial" w:cs="Arial"/>
          <w:b/>
          <w:sz w:val="21"/>
          <w:szCs w:val="21"/>
        </w:rPr>
        <w:t>Seven</w:t>
      </w:r>
      <w:r w:rsidR="001221EF">
        <w:rPr>
          <w:rFonts w:ascii="Arial" w:hAnsi="Arial" w:cs="Arial"/>
          <w:b/>
          <w:sz w:val="21"/>
          <w:szCs w:val="21"/>
        </w:rPr>
        <w:t xml:space="preserve"> </w:t>
      </w:r>
      <w:r w:rsidR="003B1BFB">
        <w:rPr>
          <w:rFonts w:ascii="Arial" w:hAnsi="Arial" w:cs="Arial"/>
          <w:b/>
          <w:sz w:val="21"/>
          <w:szCs w:val="21"/>
        </w:rPr>
        <w:t xml:space="preserve">Hundred </w:t>
      </w:r>
      <w:r>
        <w:rPr>
          <w:rFonts w:ascii="Arial" w:hAnsi="Arial" w:cs="Arial"/>
          <w:b/>
          <w:sz w:val="21"/>
          <w:szCs w:val="21"/>
        </w:rPr>
        <w:t>Pesos</w:t>
      </w:r>
      <w:r w:rsidR="001221EF">
        <w:rPr>
          <w:rFonts w:ascii="Arial" w:hAnsi="Arial" w:cs="Arial"/>
          <w:b/>
          <w:sz w:val="21"/>
          <w:szCs w:val="21"/>
        </w:rPr>
        <w:t xml:space="preserve"> </w:t>
      </w:r>
      <w:r>
        <w:rPr>
          <w:rFonts w:ascii="Arial" w:hAnsi="Arial" w:cs="Arial"/>
          <w:b/>
          <w:sz w:val="21"/>
          <w:szCs w:val="21"/>
        </w:rPr>
        <w:t>(</w:t>
      </w:r>
      <w:bookmarkStart w:id="12" w:name="_Hlk157585303"/>
      <w:r>
        <w:rPr>
          <w:rFonts w:ascii="Arial" w:hAnsi="Arial" w:cs="Arial"/>
          <w:b/>
          <w:sz w:val="21"/>
          <w:szCs w:val="21"/>
        </w:rPr>
        <w:t>P</w:t>
      </w:r>
      <w:bookmarkEnd w:id="12"/>
      <w:r w:rsidR="001221EF">
        <w:rPr>
          <w:rFonts w:ascii="Arial" w:hAnsi="Arial" w:cs="Arial"/>
          <w:b/>
          <w:sz w:val="21"/>
          <w:szCs w:val="21"/>
        </w:rPr>
        <w:t>3,</w:t>
      </w:r>
      <w:r w:rsidR="00B42691">
        <w:rPr>
          <w:rFonts w:ascii="Arial" w:hAnsi="Arial" w:cs="Arial"/>
          <w:b/>
          <w:sz w:val="21"/>
          <w:szCs w:val="21"/>
        </w:rPr>
        <w:t>736</w:t>
      </w:r>
      <w:r w:rsidR="001221EF">
        <w:rPr>
          <w:rFonts w:ascii="Arial" w:hAnsi="Arial" w:cs="Arial"/>
          <w:b/>
          <w:sz w:val="21"/>
          <w:szCs w:val="21"/>
        </w:rPr>
        <w:t>,</w:t>
      </w:r>
      <w:r w:rsidR="00B42691">
        <w:rPr>
          <w:rFonts w:ascii="Arial" w:hAnsi="Arial" w:cs="Arial"/>
          <w:b/>
          <w:sz w:val="21"/>
          <w:szCs w:val="21"/>
        </w:rPr>
        <w:t>700.00</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B42691" w:rsidRPr="00B42691">
        <w:rPr>
          <w:rFonts w:ascii="Arial" w:hAnsi="Arial"/>
          <w:b/>
          <w:sz w:val="21"/>
          <w:szCs w:val="21"/>
        </w:rPr>
        <w:t>Supply and Delivery of 5,600 pcs. Monobloc Chairs and 90 pcs. Monobloc Tables at Different Barangays within the Province of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E579EB2"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 xml:space="preserve">Supply and Delivery of </w:t>
      </w:r>
      <w:r w:rsidR="00B42691">
        <w:rPr>
          <w:rFonts w:ascii="Arial" w:hAnsi="Arial"/>
          <w:b/>
          <w:sz w:val="21"/>
          <w:szCs w:val="21"/>
        </w:rPr>
        <w:t>Monobloc Chairs and Tables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6D689986" w14:textId="77777777" w:rsidR="00EC46FD" w:rsidRDefault="00EC46FD">
      <w:pPr>
        <w:pStyle w:val="BodyText"/>
        <w:rPr>
          <w:rFonts w:ascii="Arial" w:hAnsi="Arial" w:cs="Arial"/>
          <w:sz w:val="21"/>
          <w:szCs w:val="21"/>
        </w:rPr>
      </w:pPr>
    </w:p>
    <w:p w14:paraId="60D69BDE" w14:textId="77777777" w:rsidR="00EC46F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04C12A49"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4" w:name="_Hlk136958507"/>
      <w:r>
        <w:rPr>
          <w:rFonts w:ascii="Arial" w:hAnsi="Arial" w:cs="Arial"/>
          <w:sz w:val="21"/>
          <w:szCs w:val="21"/>
        </w:rPr>
        <w:t xml:space="preserve">Bidders </w:t>
      </w:r>
      <w:bookmarkEnd w:id="14"/>
      <w:r w:rsidR="003B1BFB" w:rsidRPr="003B1BFB">
        <w:rPr>
          <w:rFonts w:ascii="Arial" w:hAnsi="Arial" w:cs="Arial"/>
          <w:b/>
          <w:sz w:val="21"/>
          <w:szCs w:val="21"/>
        </w:rPr>
        <w:t>February 1</w:t>
      </w:r>
      <w:r w:rsidR="00970BE3">
        <w:rPr>
          <w:rFonts w:ascii="Arial" w:hAnsi="Arial" w:cs="Arial"/>
          <w:b/>
          <w:sz w:val="21"/>
          <w:szCs w:val="21"/>
        </w:rPr>
        <w:t>6</w:t>
      </w:r>
      <w:r w:rsidR="003B1BFB" w:rsidRPr="003B1BFB">
        <w:rPr>
          <w:rFonts w:ascii="Arial" w:hAnsi="Arial" w:cs="Arial"/>
          <w:b/>
          <w:sz w:val="21"/>
          <w:szCs w:val="21"/>
        </w:rPr>
        <w:t xml:space="preserve">, 2024 – March </w:t>
      </w:r>
      <w:r w:rsidR="00970BE3">
        <w:rPr>
          <w:rFonts w:ascii="Arial" w:hAnsi="Arial" w:cs="Arial"/>
          <w:b/>
          <w:sz w:val="21"/>
          <w:szCs w:val="21"/>
        </w:rPr>
        <w:t>6</w:t>
      </w:r>
      <w:r w:rsidR="003B1BFB" w:rsidRPr="003B1BFB">
        <w:rPr>
          <w:rFonts w:ascii="Arial" w:hAnsi="Arial" w:cs="Arial"/>
          <w:b/>
          <w:sz w:val="21"/>
          <w:szCs w:val="21"/>
        </w:rPr>
        <w:t xml:space="preserve">, 2024; 8:00 am to 5:00pm and March </w:t>
      </w:r>
      <w:r w:rsidR="00970BE3">
        <w:rPr>
          <w:rFonts w:ascii="Arial" w:hAnsi="Arial" w:cs="Arial"/>
          <w:b/>
          <w:sz w:val="21"/>
          <w:szCs w:val="21"/>
        </w:rPr>
        <w:t>7</w:t>
      </w:r>
      <w:r w:rsidR="003B1BFB" w:rsidRPr="003B1BFB">
        <w:rPr>
          <w:rFonts w:ascii="Arial" w:hAnsi="Arial" w:cs="Arial"/>
          <w:b/>
          <w:sz w:val="21"/>
          <w:szCs w:val="21"/>
        </w:rPr>
        <w:t>, 2024;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30652C04"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970BE3" w:rsidRPr="003B1BFB">
        <w:rPr>
          <w:rFonts w:ascii="Arial" w:hAnsi="Arial" w:cs="Arial"/>
          <w:b/>
          <w:sz w:val="21"/>
          <w:szCs w:val="21"/>
        </w:rPr>
        <w:t>February 1</w:t>
      </w:r>
      <w:r w:rsidR="00970BE3">
        <w:rPr>
          <w:rFonts w:ascii="Arial" w:hAnsi="Arial" w:cs="Arial"/>
          <w:b/>
          <w:sz w:val="21"/>
          <w:szCs w:val="21"/>
        </w:rPr>
        <w:t>6</w:t>
      </w:r>
      <w:r w:rsidR="00970BE3" w:rsidRPr="003B1BFB">
        <w:rPr>
          <w:rFonts w:ascii="Arial" w:hAnsi="Arial" w:cs="Arial"/>
          <w:b/>
          <w:sz w:val="21"/>
          <w:szCs w:val="21"/>
        </w:rPr>
        <w:t xml:space="preserve">, 2024 – March </w:t>
      </w:r>
      <w:r w:rsidR="00970BE3">
        <w:rPr>
          <w:rFonts w:ascii="Arial" w:hAnsi="Arial" w:cs="Arial"/>
          <w:b/>
          <w:sz w:val="21"/>
          <w:szCs w:val="21"/>
        </w:rPr>
        <w:t>6</w:t>
      </w:r>
      <w:r w:rsidR="00970BE3" w:rsidRPr="003B1BFB">
        <w:rPr>
          <w:rFonts w:ascii="Arial" w:hAnsi="Arial" w:cs="Arial"/>
          <w:b/>
          <w:sz w:val="21"/>
          <w:szCs w:val="21"/>
        </w:rPr>
        <w:t xml:space="preserve">, 2024; 8:00 am to 5:00pm and March </w:t>
      </w:r>
      <w:r w:rsidR="00970BE3">
        <w:rPr>
          <w:rFonts w:ascii="Arial" w:hAnsi="Arial" w:cs="Arial"/>
          <w:b/>
          <w:sz w:val="21"/>
          <w:szCs w:val="21"/>
        </w:rPr>
        <w:t>7</w:t>
      </w:r>
      <w:r w:rsidR="00970BE3" w:rsidRPr="003B1BFB">
        <w:rPr>
          <w:rFonts w:ascii="Arial" w:hAnsi="Arial" w:cs="Arial"/>
          <w:b/>
          <w:sz w:val="21"/>
          <w:szCs w:val="21"/>
        </w:rPr>
        <w:t>, 2024; 8:00 am to 10:00am</w:t>
      </w:r>
      <w:r>
        <w:rPr>
          <w:rFonts w:ascii="Arial" w:hAnsi="Arial" w:cs="Arial"/>
          <w:b/>
          <w:sz w:val="21"/>
          <w:szCs w:val="21"/>
        </w:rPr>
        <w:t xml:space="preserve">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1221EF">
        <w:rPr>
          <w:rFonts w:ascii="Arial" w:hAnsi="Arial" w:cs="Arial"/>
          <w:b/>
          <w:sz w:val="21"/>
          <w:szCs w:val="21"/>
        </w:rPr>
        <w:t>Four</w:t>
      </w:r>
      <w:r>
        <w:rPr>
          <w:rFonts w:ascii="Arial" w:hAnsi="Arial" w:cs="Arial"/>
          <w:b/>
          <w:sz w:val="21"/>
          <w:szCs w:val="21"/>
        </w:rPr>
        <w:t xml:space="preserve"> Thousand Pesos (P</w:t>
      </w:r>
      <w:r w:rsidR="001221EF">
        <w:rPr>
          <w:rFonts w:ascii="Arial" w:hAnsi="Arial" w:cs="Arial"/>
          <w:b/>
          <w:sz w:val="21"/>
          <w:szCs w:val="21"/>
        </w:rPr>
        <w:t>4</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00000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1CB946E2" w14:textId="363BFA0A"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Pr>
          <w:rFonts w:ascii="Arial" w:hAnsi="Arial" w:cs="Arial"/>
          <w:b/>
          <w:sz w:val="21"/>
          <w:szCs w:val="21"/>
        </w:rPr>
        <w:t xml:space="preserve">February </w:t>
      </w:r>
      <w:r w:rsidR="003B1BFB">
        <w:rPr>
          <w:rFonts w:ascii="Arial" w:hAnsi="Arial" w:cs="Arial"/>
          <w:b/>
          <w:sz w:val="21"/>
          <w:szCs w:val="21"/>
        </w:rPr>
        <w:t>2</w:t>
      </w:r>
      <w:r w:rsidR="00970BE3">
        <w:rPr>
          <w:rFonts w:ascii="Arial" w:hAnsi="Arial" w:cs="Arial"/>
          <w:b/>
          <w:sz w:val="21"/>
          <w:szCs w:val="21"/>
        </w:rPr>
        <w:t>3</w:t>
      </w:r>
      <w:r>
        <w:rPr>
          <w:rFonts w:ascii="Arial" w:hAnsi="Arial" w:cs="Arial"/>
          <w:b/>
          <w:sz w:val="21"/>
          <w:szCs w:val="21"/>
        </w:rPr>
        <w:t xml:space="preserve">, 2024; </w:t>
      </w:r>
      <w:r w:rsidR="00970BE3">
        <w:rPr>
          <w:rFonts w:ascii="Arial" w:hAnsi="Arial" w:cs="Arial"/>
          <w:b/>
          <w:sz w:val="21"/>
          <w:szCs w:val="21"/>
        </w:rPr>
        <w:t>10</w:t>
      </w:r>
      <w:r>
        <w:rPr>
          <w:rFonts w:ascii="Arial" w:hAnsi="Arial" w:cs="Arial"/>
          <w:b/>
          <w:sz w:val="21"/>
          <w:szCs w:val="21"/>
        </w:rPr>
        <w:t xml:space="preserve">:00 </w:t>
      </w:r>
      <w:r w:rsidR="00970BE3">
        <w:rPr>
          <w:rFonts w:ascii="Arial" w:hAnsi="Arial" w:cs="Arial"/>
          <w:b/>
          <w:sz w:val="21"/>
          <w:szCs w:val="21"/>
        </w:rPr>
        <w:t>a</w:t>
      </w:r>
      <w:r>
        <w:rPr>
          <w:rFonts w:ascii="Arial" w:hAnsi="Arial" w:cs="Arial"/>
          <w:b/>
          <w:sz w:val="21"/>
          <w:szCs w:val="21"/>
        </w:rPr>
        <w:t>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0AE11DC7" w14:textId="77777777" w:rsidR="00EC46FD" w:rsidRDefault="00EC46FD">
      <w:pPr>
        <w:pStyle w:val="BodyText"/>
        <w:rPr>
          <w:rFonts w:ascii="Arial" w:hAnsi="Arial" w:cs="Arial"/>
          <w:sz w:val="21"/>
          <w:szCs w:val="21"/>
        </w:rPr>
      </w:pPr>
    </w:p>
    <w:p w14:paraId="2B9DE482" w14:textId="31C8FD8A" w:rsidR="00ED741F" w:rsidRDefault="00000000"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D741F">
        <w:rPr>
          <w:rFonts w:ascii="Arial" w:hAnsi="Arial" w:cs="Arial"/>
          <w:b/>
          <w:sz w:val="21"/>
          <w:szCs w:val="21"/>
        </w:rPr>
        <w:t xml:space="preserve">March </w:t>
      </w:r>
      <w:r w:rsidR="00970BE3">
        <w:rPr>
          <w:rFonts w:ascii="Arial" w:hAnsi="Arial" w:cs="Arial"/>
          <w:b/>
          <w:sz w:val="21"/>
          <w:szCs w:val="21"/>
        </w:rPr>
        <w:t>7</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38CF9993" w14:textId="77777777" w:rsidR="00970BE3" w:rsidRDefault="00970BE3" w:rsidP="00970BE3">
      <w:pPr>
        <w:pStyle w:val="ListParagraph"/>
        <w:rPr>
          <w:rFonts w:ascii="Arial" w:hAnsi="Arial" w:cs="Arial"/>
          <w:sz w:val="21"/>
          <w:szCs w:val="21"/>
        </w:rPr>
      </w:pPr>
    </w:p>
    <w:p w14:paraId="6B8A6EF5" w14:textId="77777777" w:rsidR="00970BE3" w:rsidRDefault="00970BE3" w:rsidP="00970BE3">
      <w:pPr>
        <w:pStyle w:val="BodyText"/>
        <w:ind w:left="720"/>
        <w:rPr>
          <w:rFonts w:ascii="Arial" w:hAnsi="Arial" w:cs="Arial"/>
          <w:sz w:val="21"/>
          <w:szCs w:val="21"/>
        </w:rPr>
      </w:pPr>
    </w:p>
    <w:p w14:paraId="2B412D01" w14:textId="77777777" w:rsidR="00970BE3" w:rsidRDefault="00970BE3" w:rsidP="00970BE3">
      <w:pPr>
        <w:pStyle w:val="BodyText"/>
        <w:ind w:left="720"/>
        <w:rPr>
          <w:rFonts w:ascii="Arial" w:hAnsi="Arial" w:cs="Arial"/>
          <w:sz w:val="21"/>
          <w:szCs w:val="21"/>
        </w:rPr>
      </w:pPr>
    </w:p>
    <w:p w14:paraId="0460EF7F" w14:textId="77777777" w:rsidR="00970BE3" w:rsidRDefault="00970BE3" w:rsidP="00970BE3">
      <w:pPr>
        <w:pStyle w:val="BodyText"/>
        <w:ind w:left="720"/>
        <w:rPr>
          <w:rFonts w:ascii="Arial" w:hAnsi="Arial" w:cs="Arial"/>
          <w:sz w:val="21"/>
          <w:szCs w:val="21"/>
        </w:rPr>
      </w:pPr>
    </w:p>
    <w:p w14:paraId="7E8E5C99" w14:textId="77777777" w:rsidR="00970BE3" w:rsidRDefault="00970BE3" w:rsidP="00970BE3">
      <w:pPr>
        <w:pStyle w:val="BodyText"/>
        <w:ind w:left="720"/>
        <w:rPr>
          <w:rFonts w:ascii="Arial" w:hAnsi="Arial" w:cs="Arial"/>
          <w:sz w:val="21"/>
          <w:szCs w:val="21"/>
        </w:rPr>
      </w:pPr>
    </w:p>
    <w:p w14:paraId="67CD8920" w14:textId="77777777" w:rsidR="00970BE3" w:rsidRDefault="00970BE3" w:rsidP="00970BE3">
      <w:pPr>
        <w:pStyle w:val="BodyText"/>
        <w:ind w:left="720"/>
        <w:rPr>
          <w:rFonts w:ascii="Arial" w:hAnsi="Arial" w:cs="Arial"/>
          <w:sz w:val="21"/>
          <w:szCs w:val="21"/>
        </w:rPr>
      </w:pPr>
    </w:p>
    <w:p w14:paraId="0A144926" w14:textId="77777777" w:rsidR="00970BE3" w:rsidRPr="001221EF" w:rsidRDefault="00970BE3" w:rsidP="00970BE3">
      <w:pPr>
        <w:pStyle w:val="BodyText"/>
        <w:ind w:left="720"/>
        <w:rPr>
          <w:rFonts w:ascii="Arial" w:hAnsi="Arial" w:cs="Arial"/>
          <w:sz w:val="21"/>
          <w:szCs w:val="21"/>
        </w:rPr>
      </w:pPr>
    </w:p>
    <w:p w14:paraId="2D1495BB" w14:textId="77777777" w:rsidR="00ED741F" w:rsidRDefault="00ED741F">
      <w:pPr>
        <w:pStyle w:val="BodyText"/>
        <w:ind w:left="720"/>
        <w:rPr>
          <w:rFonts w:ascii="Arial" w:hAnsi="Arial" w:cs="Arial"/>
          <w:sz w:val="21"/>
          <w:szCs w:val="21"/>
        </w:rPr>
      </w:pPr>
    </w:p>
    <w:p w14:paraId="2719E389" w14:textId="2A7B0F3B" w:rsidR="00EC46FD" w:rsidRDefault="00000000">
      <w:pPr>
        <w:pStyle w:val="BodyText"/>
        <w:ind w:left="720"/>
        <w:rPr>
          <w:rFonts w:ascii="Arial" w:hAnsi="Arial" w:cs="Arial"/>
          <w:sz w:val="21"/>
          <w:szCs w:val="21"/>
        </w:rPr>
      </w:pPr>
      <w:r>
        <w:rPr>
          <w:rFonts w:ascii="Arial" w:hAnsi="Arial" w:cs="Arial"/>
          <w:sz w:val="21"/>
          <w:szCs w:val="21"/>
        </w:rPr>
        <w:t xml:space="preserve">Bid opening shall be on </w:t>
      </w:r>
      <w:r w:rsidR="00ED741F">
        <w:rPr>
          <w:rFonts w:ascii="Arial" w:hAnsi="Arial" w:cs="Arial"/>
          <w:b/>
          <w:sz w:val="21"/>
          <w:szCs w:val="21"/>
        </w:rPr>
        <w:t xml:space="preserve">March </w:t>
      </w:r>
      <w:r w:rsidR="00970BE3">
        <w:rPr>
          <w:rFonts w:ascii="Arial" w:hAnsi="Arial" w:cs="Arial"/>
          <w:b/>
          <w:sz w:val="21"/>
          <w:szCs w:val="21"/>
        </w:rPr>
        <w:t>7</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273AB804" w14:textId="77777777" w:rsidR="00EC46FD" w:rsidRDefault="00EC46FD">
      <w:pPr>
        <w:pStyle w:val="BodyText"/>
        <w:rPr>
          <w:rFonts w:ascii="Arial" w:hAnsi="Arial" w:cs="Arial"/>
          <w:sz w:val="21"/>
          <w:szCs w:val="21"/>
        </w:rPr>
      </w:pPr>
    </w:p>
    <w:p w14:paraId="12B2429B"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p>
    <w:bookmarkEnd w:id="3"/>
    <w:p w14:paraId="5BB1DCEB" w14:textId="77777777" w:rsidR="00EC46FD" w:rsidRDefault="00EC46FD">
      <w:pPr>
        <w:pStyle w:val="BodyText"/>
        <w:rPr>
          <w:rFonts w:ascii="Arial" w:hAnsi="Arial" w:cs="Arial"/>
          <w:sz w:val="21"/>
          <w:szCs w:val="21"/>
        </w:rPr>
      </w:pPr>
    </w:p>
    <w:p w14:paraId="51750E71"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00000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00000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00000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00000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00000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00000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00000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00000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0FECD96B" w14:textId="77777777" w:rsidR="00EC46FD" w:rsidRDefault="00000000">
      <w:pPr>
        <w:pStyle w:val="BodyText"/>
        <w:ind w:left="720"/>
        <w:rPr>
          <w:rFonts w:ascii="Arial" w:hAnsi="Arial" w:cs="Arial"/>
          <w:b/>
          <w:sz w:val="21"/>
          <w:szCs w:val="21"/>
        </w:rPr>
      </w:pPr>
      <w:r>
        <w:rPr>
          <w:rFonts w:ascii="Arial" w:hAnsi="Arial" w:cs="Arial"/>
          <w:b/>
          <w:sz w:val="21"/>
          <w:szCs w:val="21"/>
        </w:rPr>
        <w:t>ROWENA V. IGNACIO</w:t>
      </w:r>
    </w:p>
    <w:p w14:paraId="0C5D9D90" w14:textId="77777777" w:rsidR="00EC46FD" w:rsidRDefault="00000000">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E725FEC" w14:textId="77777777" w:rsidR="00EC46FD" w:rsidRDefault="00000000">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00000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00000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00000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000000">
      <w:pPr>
        <w:pStyle w:val="BodyText"/>
        <w:ind w:left="720"/>
        <w:rPr>
          <w:rFonts w:ascii="Arial" w:hAnsi="Arial" w:cs="Arial"/>
          <w:b/>
          <w:sz w:val="22"/>
          <w:szCs w:val="22"/>
        </w:rPr>
      </w:pPr>
      <w:bookmarkStart w:id="16" w:name="_Hlk150159828"/>
      <w:r>
        <w:rPr>
          <w:rFonts w:ascii="Arial" w:hAnsi="Arial" w:cs="Arial"/>
          <w:b/>
          <w:sz w:val="22"/>
          <w:szCs w:val="22"/>
        </w:rPr>
        <w:t>MELICIO F. PATAGUE II</w:t>
      </w:r>
    </w:p>
    <w:p w14:paraId="6B77DEF0"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7A404" w14:textId="77777777" w:rsidR="00B926F8" w:rsidRDefault="00B926F8">
      <w:r>
        <w:separator/>
      </w:r>
    </w:p>
  </w:endnote>
  <w:endnote w:type="continuationSeparator" w:id="0">
    <w:p w14:paraId="3960748F" w14:textId="77777777" w:rsidR="00B926F8" w:rsidRDefault="00B9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A52AD" w14:textId="77777777" w:rsidR="00B926F8" w:rsidRDefault="00B926F8">
      <w:r>
        <w:separator/>
      </w:r>
    </w:p>
  </w:footnote>
  <w:footnote w:type="continuationSeparator" w:id="0">
    <w:p w14:paraId="47DDF176" w14:textId="77777777" w:rsidR="00B926F8" w:rsidRDefault="00B92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2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B6C7D"/>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2DB5"/>
    <w:rsid w:val="00613777"/>
    <w:rsid w:val="00616609"/>
    <w:rsid w:val="006202CD"/>
    <w:rsid w:val="00624162"/>
    <w:rsid w:val="006312E4"/>
    <w:rsid w:val="0063656C"/>
    <w:rsid w:val="00637F44"/>
    <w:rsid w:val="00643625"/>
    <w:rsid w:val="00644C9F"/>
    <w:rsid w:val="0064663B"/>
    <w:rsid w:val="00651BB1"/>
    <w:rsid w:val="0065765F"/>
    <w:rsid w:val="00661DC0"/>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EDB"/>
    <w:rsid w:val="006B61C4"/>
    <w:rsid w:val="006C156D"/>
    <w:rsid w:val="006C3466"/>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7659"/>
    <w:rsid w:val="008E040D"/>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0BE3"/>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2691"/>
    <w:rsid w:val="00B470C1"/>
    <w:rsid w:val="00B51FEA"/>
    <w:rsid w:val="00B52921"/>
    <w:rsid w:val="00B6297F"/>
    <w:rsid w:val="00B71761"/>
    <w:rsid w:val="00B752E8"/>
    <w:rsid w:val="00B84A34"/>
    <w:rsid w:val="00B85DE9"/>
    <w:rsid w:val="00B87790"/>
    <w:rsid w:val="00B9228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55D82"/>
    <w:rsid w:val="00C60BDB"/>
    <w:rsid w:val="00C64696"/>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23DD"/>
    <w:rsid w:val="00F743FB"/>
    <w:rsid w:val="00F81C86"/>
    <w:rsid w:val="00F82FAE"/>
    <w:rsid w:val="00F869AA"/>
    <w:rsid w:val="00F87447"/>
    <w:rsid w:val="00F9077F"/>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2</cp:revision>
  <cp:lastPrinted>2024-02-12T01:48:00Z</cp:lastPrinted>
  <dcterms:created xsi:type="dcterms:W3CDTF">2024-02-15T03:23:00Z</dcterms:created>
  <dcterms:modified xsi:type="dcterms:W3CDTF">2024-02-15T03:23:00Z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